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EC" w:rsidRPr="005D624F" w:rsidRDefault="00EC01E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C01EC" w:rsidRPr="005D624F" w:rsidRDefault="00EC01E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C01EC" w:rsidRPr="005D624F" w:rsidRDefault="00EC01EC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EC01EC" w:rsidRPr="005D624F" w:rsidRDefault="00EC01EC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C01EC" w:rsidRPr="005D624F" w:rsidRDefault="00EC01EC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12.11.2021 № 315</w:t>
      </w:r>
    </w:p>
    <w:p w:rsidR="00EC01EC" w:rsidRPr="005D624F" w:rsidRDefault="00EC01EC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  <w:bookmarkStart w:id="0" w:name="_GoBack"/>
      <w:bookmarkEnd w:id="0"/>
    </w:p>
    <w:p w:rsidR="00EC01EC" w:rsidRPr="005D624F" w:rsidRDefault="00EC01EC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EC01EC" w:rsidRPr="00BA0848" w:rsidRDefault="00EC01EC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социально-</w:t>
      </w:r>
    </w:p>
    <w:p w:rsidR="00EC01EC" w:rsidRDefault="00EC01EC" w:rsidP="00BA7204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 на 2022 год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</w:t>
      </w:r>
      <w:r>
        <w:rPr>
          <w:rFonts w:ascii="Times New Roman" w:hAnsi="Times New Roman" w:cs="Times New Roman"/>
          <w:sz w:val="28"/>
          <w:szCs w:val="28"/>
        </w:rPr>
        <w:t>период 2023 и 2024годы</w:t>
      </w:r>
    </w:p>
    <w:p w:rsidR="00EC01EC" w:rsidRDefault="00EC01E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EC01EC" w:rsidRDefault="00EC01E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EC01EC" w:rsidRPr="005D624F" w:rsidRDefault="00EC01EC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В соответствии со статьей  173 Бюджетного кодекса Российской Федерации, 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D624F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5D62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D624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C01EC" w:rsidRPr="005D624F" w:rsidRDefault="00EC01EC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1EC" w:rsidRPr="005D624F" w:rsidRDefault="00EC01EC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1EC" w:rsidRPr="005D624F" w:rsidRDefault="00EC01EC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EC01EC" w:rsidRPr="005D624F" w:rsidRDefault="00EC01EC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1EC" w:rsidRPr="005D624F" w:rsidRDefault="00EC01EC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 xml:space="preserve">Одобрить прогноз социально-экономического развития 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30">
        <w:rPr>
          <w:rFonts w:ascii="Times New Roman" w:hAnsi="Times New Roman" w:cs="Times New Roman"/>
          <w:sz w:val="24"/>
          <w:szCs w:val="24"/>
        </w:rPr>
        <w:t>Унечское городское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Унечского муниципального района Брянской области на 2022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23 и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EC01EC" w:rsidRDefault="00EC01EC" w:rsidP="007B638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Унечс</w:t>
      </w:r>
      <w:r>
        <w:rPr>
          <w:rFonts w:ascii="Times New Roman" w:hAnsi="Times New Roman" w:cs="Times New Roman"/>
          <w:sz w:val="24"/>
          <w:szCs w:val="24"/>
        </w:rPr>
        <w:t>кое городское поселение Унечского муниципального района Брянской области на 2022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на период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(приложение №1);</w:t>
      </w:r>
    </w:p>
    <w:p w:rsidR="00EC01EC" w:rsidRPr="005D624F" w:rsidRDefault="00EC01EC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муниципального образования 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 Унечского муниципального района Брянской области за 9 месяцев 2021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EC01EC" w:rsidRDefault="00EC01EC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 на 2022 год </w:t>
      </w:r>
      <w:r w:rsidRPr="005D624F">
        <w:rPr>
          <w:rFonts w:ascii="Times New Roman" w:hAnsi="Times New Roman" w:cs="Times New Roman"/>
          <w:sz w:val="24"/>
          <w:szCs w:val="24"/>
        </w:rPr>
        <w:t>и плановый период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одновременно с проектом бюджета  муниципального образования 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городской Совет народных депутатов.</w:t>
      </w:r>
    </w:p>
    <w:p w:rsidR="00EC01EC" w:rsidRDefault="00EC01EC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01EC" w:rsidRDefault="00EC01EC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718"/>
        <w:gridCol w:w="2488"/>
      </w:tblGrid>
      <w:tr w:rsidR="00EC01EC" w:rsidRPr="00F30BCD">
        <w:tc>
          <w:tcPr>
            <w:tcW w:w="7718" w:type="dxa"/>
            <w:tcBorders>
              <w:top w:val="nil"/>
              <w:bottom w:val="nil"/>
              <w:right w:val="nil"/>
            </w:tcBorders>
          </w:tcPr>
          <w:p w:rsidR="00EC01EC" w:rsidRPr="00F30BCD" w:rsidRDefault="00EC01EC" w:rsidP="00CB2EB4">
            <w:pPr>
              <w:tabs>
                <w:tab w:val="left" w:pos="0"/>
              </w:tabs>
              <w:spacing w:line="36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488" w:type="dxa"/>
            <w:tcBorders>
              <w:left w:val="nil"/>
              <w:bottom w:val="nil"/>
            </w:tcBorders>
          </w:tcPr>
          <w:p w:rsidR="00EC01EC" w:rsidRPr="00F30BCD" w:rsidRDefault="00EC01EC" w:rsidP="00CB2EB4">
            <w:pPr>
              <w:spacing w:line="360" w:lineRule="auto"/>
              <w:ind w:left="8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</w:tbl>
    <w:p w:rsidR="00EC01EC" w:rsidRDefault="00EC01EC">
      <w:r>
        <w:br w:type="page"/>
      </w:r>
    </w:p>
    <w:sectPr w:rsidR="00EC01EC" w:rsidSect="00DD3A7A">
      <w:pgSz w:w="11907" w:h="16839" w:code="9"/>
      <w:pgMar w:top="1134" w:right="70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0BA2"/>
    <w:rsid w:val="00032019"/>
    <w:rsid w:val="000A4189"/>
    <w:rsid w:val="0013309B"/>
    <w:rsid w:val="001469BA"/>
    <w:rsid w:val="001B6A61"/>
    <w:rsid w:val="001C0465"/>
    <w:rsid w:val="00205D58"/>
    <w:rsid w:val="00270839"/>
    <w:rsid w:val="002D768D"/>
    <w:rsid w:val="002F60D1"/>
    <w:rsid w:val="003C4818"/>
    <w:rsid w:val="00414F30"/>
    <w:rsid w:val="00582A6D"/>
    <w:rsid w:val="005D624F"/>
    <w:rsid w:val="00605DAF"/>
    <w:rsid w:val="00605F45"/>
    <w:rsid w:val="00620870"/>
    <w:rsid w:val="007328AB"/>
    <w:rsid w:val="00741BF3"/>
    <w:rsid w:val="007B07D7"/>
    <w:rsid w:val="007B638B"/>
    <w:rsid w:val="007C49BF"/>
    <w:rsid w:val="007C7DF5"/>
    <w:rsid w:val="008042AB"/>
    <w:rsid w:val="008517F0"/>
    <w:rsid w:val="00854ADF"/>
    <w:rsid w:val="00A7776D"/>
    <w:rsid w:val="00AF7952"/>
    <w:rsid w:val="00B27622"/>
    <w:rsid w:val="00B36F97"/>
    <w:rsid w:val="00B41B85"/>
    <w:rsid w:val="00BA0848"/>
    <w:rsid w:val="00BA7204"/>
    <w:rsid w:val="00C64894"/>
    <w:rsid w:val="00CA4666"/>
    <w:rsid w:val="00CB2EB4"/>
    <w:rsid w:val="00CC5145"/>
    <w:rsid w:val="00D20E14"/>
    <w:rsid w:val="00D81D4C"/>
    <w:rsid w:val="00DD3A7A"/>
    <w:rsid w:val="00E52FB3"/>
    <w:rsid w:val="00E94CEE"/>
    <w:rsid w:val="00EC01EC"/>
    <w:rsid w:val="00EF2B9B"/>
    <w:rsid w:val="00F30BCD"/>
    <w:rsid w:val="00F4141C"/>
    <w:rsid w:val="00FE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839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6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267</Words>
  <Characters>1524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40</cp:revision>
  <cp:lastPrinted>2021-11-16T05:46:00Z</cp:lastPrinted>
  <dcterms:created xsi:type="dcterms:W3CDTF">2017-11-02T14:27:00Z</dcterms:created>
  <dcterms:modified xsi:type="dcterms:W3CDTF">2021-11-25T14:04:00Z</dcterms:modified>
</cp:coreProperties>
</file>